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30" w:rsidRDefault="00B12A30" w:rsidP="00B12A30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B12A30" w:rsidRDefault="00B12A30" w:rsidP="00B12A30">
      <w:pPr>
        <w:spacing w:before="60"/>
        <w:jc w:val="center"/>
        <w:rPr>
          <w:b/>
          <w:sz w:val="28"/>
          <w:szCs w:val="28"/>
        </w:rPr>
      </w:pPr>
    </w:p>
    <w:p w:rsidR="00B12A30" w:rsidRDefault="00B12A30" w:rsidP="00B12A30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B12A30" w:rsidRDefault="00B12A30" w:rsidP="00B12A30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B12A30" w:rsidRDefault="00B12A30" w:rsidP="00B12A30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B12A30" w:rsidRDefault="00B12A30" w:rsidP="00B12A30">
      <w:pPr>
        <w:spacing w:before="60"/>
        <w:jc w:val="center"/>
        <w:rPr>
          <w:b/>
          <w:spacing w:val="200"/>
          <w:sz w:val="28"/>
          <w:szCs w:val="28"/>
        </w:rPr>
      </w:pPr>
    </w:p>
    <w:p w:rsidR="00B12A30" w:rsidRDefault="00B12A30" w:rsidP="00B12A30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B12A30" w:rsidRDefault="00B12A30" w:rsidP="00B12A30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12A30" w:rsidTr="00B12A30">
        <w:trPr>
          <w:trHeight w:val="620"/>
        </w:trPr>
        <w:tc>
          <w:tcPr>
            <w:tcW w:w="3622" w:type="dxa"/>
            <w:hideMark/>
          </w:tcPr>
          <w:p w:rsidR="00B12A30" w:rsidRDefault="00B12A30" w:rsidP="0089266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89266D">
              <w:rPr>
                <w:sz w:val="28"/>
                <w:szCs w:val="28"/>
                <w:u w:val="single"/>
                <w:lang w:eastAsia="uk-UA"/>
              </w:rPr>
              <w:t xml:space="preserve">13 </w:t>
            </w:r>
            <w:r w:rsidR="0089266D">
              <w:rPr>
                <w:sz w:val="28"/>
                <w:szCs w:val="28"/>
                <w:lang w:eastAsia="uk-UA"/>
              </w:rPr>
              <w:t xml:space="preserve"> </w:t>
            </w:r>
            <w:r w:rsidR="0089266D">
              <w:rPr>
                <w:sz w:val="28"/>
                <w:szCs w:val="28"/>
                <w:u w:val="single"/>
                <w:lang w:eastAsia="uk-UA"/>
              </w:rPr>
              <w:t xml:space="preserve">травня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B12A30" w:rsidRDefault="00B12A30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B12A30" w:rsidRPr="00B12A30" w:rsidRDefault="00B12A30" w:rsidP="0089266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bookmarkStart w:id="0" w:name="_GoBack"/>
            <w:r w:rsidR="0089266D" w:rsidRPr="0089266D">
              <w:rPr>
                <w:sz w:val="28"/>
                <w:szCs w:val="28"/>
                <w:u w:val="single"/>
                <w:lang w:eastAsia="uk-UA"/>
              </w:rPr>
              <w:t>165</w:t>
            </w:r>
            <w:bookmarkEnd w:id="0"/>
          </w:p>
        </w:tc>
      </w:tr>
    </w:tbl>
    <w:p w:rsidR="00B12A30" w:rsidRDefault="00B12A30" w:rsidP="00B12A30">
      <w:pPr>
        <w:rPr>
          <w:sz w:val="28"/>
          <w:szCs w:val="28"/>
        </w:rPr>
      </w:pPr>
    </w:p>
    <w:p w:rsidR="00B12A30" w:rsidRDefault="00B12A30" w:rsidP="00B12A30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B12A30" w:rsidRDefault="00B12A30" w:rsidP="00B12A30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B12A30" w:rsidRDefault="00B12A30" w:rsidP="00B12A30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2A30" w:rsidRDefault="00B12A30" w:rsidP="00B12A30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згідно з укладеним договором на здійснення технічного нагляду за будівництвом по об’єкту</w:t>
      </w:r>
      <w:r w:rsidR="001B5AF0">
        <w:rPr>
          <w:rFonts w:ascii="Times New Roman" w:hAnsi="Times New Roman"/>
          <w:sz w:val="28"/>
          <w:szCs w:val="28"/>
          <w:lang w:val="uk-UA"/>
        </w:rPr>
        <w:t xml:space="preserve"> від 13.05.2024 № 1</w:t>
      </w:r>
      <w:r>
        <w:rPr>
          <w:rFonts w:ascii="Times New Roman" w:hAnsi="Times New Roman"/>
          <w:sz w:val="28"/>
          <w:szCs w:val="28"/>
          <w:lang w:val="uk-UA"/>
        </w:rPr>
        <w:t>, що фінансується за рахунок бюджетних коштів</w:t>
      </w:r>
      <w:r w:rsidR="0055459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 метою включення в</w:t>
      </w:r>
      <w:r w:rsidR="009809EA">
        <w:rPr>
          <w:rFonts w:ascii="Times New Roman" w:hAnsi="Times New Roman"/>
          <w:sz w:val="28"/>
          <w:szCs w:val="28"/>
          <w:lang w:val="uk-UA"/>
        </w:rPr>
        <w:t xml:space="preserve"> робочу</w:t>
      </w:r>
      <w:r>
        <w:rPr>
          <w:rFonts w:ascii="Times New Roman" w:hAnsi="Times New Roman"/>
          <w:sz w:val="28"/>
          <w:szCs w:val="28"/>
          <w:lang w:val="uk-UA"/>
        </w:rPr>
        <w:t xml:space="preserve"> групу</w:t>
      </w:r>
      <w:r w:rsidR="001B5AF0">
        <w:rPr>
          <w:rFonts w:ascii="Times New Roman" w:hAnsi="Times New Roman"/>
          <w:sz w:val="28"/>
          <w:szCs w:val="28"/>
          <w:lang w:val="uk-UA"/>
        </w:rPr>
        <w:t xml:space="preserve"> відповідно до наказу </w:t>
      </w:r>
      <w:r w:rsidR="009809EA">
        <w:rPr>
          <w:rFonts w:ascii="Times New Roman" w:hAnsi="Times New Roman"/>
          <w:sz w:val="28"/>
          <w:szCs w:val="28"/>
          <w:lang w:val="uk-UA"/>
        </w:rPr>
        <w:t>ТОВ «</w:t>
      </w:r>
      <w:proofErr w:type="spellStart"/>
      <w:r w:rsidR="009809EA">
        <w:rPr>
          <w:rFonts w:ascii="Times New Roman" w:hAnsi="Times New Roman"/>
          <w:sz w:val="28"/>
          <w:szCs w:val="28"/>
          <w:lang w:val="uk-UA"/>
        </w:rPr>
        <w:t>Юркомплектсервіс</w:t>
      </w:r>
      <w:proofErr w:type="spellEnd"/>
      <w:r w:rsidR="009809EA">
        <w:rPr>
          <w:rFonts w:ascii="Times New Roman" w:hAnsi="Times New Roman"/>
          <w:sz w:val="28"/>
          <w:szCs w:val="28"/>
          <w:lang w:val="uk-UA"/>
        </w:rPr>
        <w:t xml:space="preserve"> Плюс» від 13.05.2024 № 1-2Т-2024</w:t>
      </w:r>
      <w:r>
        <w:rPr>
          <w:rFonts w:ascii="Times New Roman" w:hAnsi="Times New Roman"/>
          <w:sz w:val="28"/>
          <w:szCs w:val="28"/>
          <w:lang w:val="uk-UA"/>
        </w:rPr>
        <w:t xml:space="preserve"> та забезпечення технічного нагляду за будівництвом об’єкта</w:t>
      </w:r>
    </w:p>
    <w:p w:rsidR="00B12A30" w:rsidRDefault="00B12A30" w:rsidP="00B12A30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B12A30" w:rsidRDefault="00B12A30" w:rsidP="00B12A30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2A30" w:rsidRDefault="00B12A30" w:rsidP="00B12A30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. Закріпити за спеціалістом по веденню технічного нагляду                 Симоненком Анатолієм Івановичем наступний об’єкт: </w:t>
      </w:r>
    </w:p>
    <w:p w:rsidR="00B12A30" w:rsidRDefault="00B12A30" w:rsidP="00B12A30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««Реконструкція водопровідної насосної станції «</w:t>
      </w:r>
      <w:proofErr w:type="spellStart"/>
      <w:r>
        <w:rPr>
          <w:sz w:val="28"/>
          <w:szCs w:val="28"/>
        </w:rPr>
        <w:t>Подусівка</w:t>
      </w:r>
      <w:proofErr w:type="spellEnd"/>
      <w:r>
        <w:rPr>
          <w:sz w:val="28"/>
          <w:szCs w:val="28"/>
        </w:rPr>
        <w:t xml:space="preserve">» </w:t>
      </w:r>
      <w:r w:rsidR="0055459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КП «</w:t>
      </w:r>
      <w:proofErr w:type="spellStart"/>
      <w:r>
        <w:rPr>
          <w:sz w:val="28"/>
          <w:szCs w:val="28"/>
        </w:rPr>
        <w:t>Чернігіводоканал</w:t>
      </w:r>
      <w:proofErr w:type="spellEnd"/>
      <w:r>
        <w:rPr>
          <w:sz w:val="28"/>
          <w:szCs w:val="28"/>
        </w:rPr>
        <w:t xml:space="preserve">», розташованої на землях </w:t>
      </w:r>
      <w:proofErr w:type="spellStart"/>
      <w:r>
        <w:rPr>
          <w:sz w:val="28"/>
          <w:szCs w:val="28"/>
        </w:rPr>
        <w:t>Новобілоуської</w:t>
      </w:r>
      <w:proofErr w:type="spellEnd"/>
      <w:r>
        <w:rPr>
          <w:sz w:val="28"/>
          <w:szCs w:val="28"/>
        </w:rPr>
        <w:t xml:space="preserve"> ОТГ Чернігівської області Чернігівського району» 1 черга будівництва».</w:t>
      </w:r>
    </w:p>
    <w:p w:rsidR="00B12A30" w:rsidRDefault="00B12A30" w:rsidP="00B12A30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B12A30" w:rsidRDefault="00B12A30" w:rsidP="00B12A30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B12A30" w:rsidRDefault="00B12A30" w:rsidP="00B12A30">
      <w:pPr>
        <w:spacing w:before="60"/>
        <w:jc w:val="both"/>
        <w:rPr>
          <w:sz w:val="28"/>
          <w:szCs w:val="28"/>
        </w:rPr>
      </w:pPr>
    </w:p>
    <w:p w:rsidR="00B12A30" w:rsidRDefault="00B12A30" w:rsidP="00B12A30">
      <w:pPr>
        <w:spacing w:before="60"/>
        <w:jc w:val="both"/>
        <w:rPr>
          <w:sz w:val="28"/>
          <w:szCs w:val="28"/>
        </w:rPr>
      </w:pPr>
    </w:p>
    <w:p w:rsidR="00B12A30" w:rsidRDefault="00B12A30" w:rsidP="00B12A30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B12A30" w:rsidRDefault="00B12A30" w:rsidP="00B12A30">
      <w:pPr>
        <w:spacing w:before="60"/>
        <w:jc w:val="center"/>
        <w:rPr>
          <w:b/>
          <w:sz w:val="24"/>
          <w:szCs w:val="24"/>
          <w:lang w:val="ru-RU"/>
        </w:rPr>
      </w:pPr>
    </w:p>
    <w:p w:rsidR="00B12A30" w:rsidRDefault="00B12A30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B12A30" w:rsidRDefault="00B12A30" w:rsidP="00851D45">
      <w:pPr>
        <w:spacing w:before="60"/>
        <w:jc w:val="center"/>
        <w:rPr>
          <w:b/>
          <w:sz w:val="24"/>
          <w:szCs w:val="24"/>
          <w:lang w:val="ru-RU"/>
        </w:rPr>
      </w:pPr>
    </w:p>
    <w:sectPr w:rsidR="00B12A30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975" w:rsidRDefault="00DB7975">
      <w:r>
        <w:separator/>
      </w:r>
    </w:p>
  </w:endnote>
  <w:endnote w:type="continuationSeparator" w:id="0">
    <w:p w:rsidR="00DB7975" w:rsidRDefault="00DB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975" w:rsidRDefault="00DB7975">
      <w:r>
        <w:separator/>
      </w:r>
    </w:p>
  </w:footnote>
  <w:footnote w:type="continuationSeparator" w:id="0">
    <w:p w:rsidR="00DB7975" w:rsidRDefault="00DB7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A30" w:rsidRDefault="00B12A30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2A30" w:rsidRDefault="00B12A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A30" w:rsidRDefault="00B12A30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A30" w:rsidRDefault="00B12A30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37C1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266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4815"/>
    <w:rsid w:val="0095762B"/>
    <w:rsid w:val="00960715"/>
    <w:rsid w:val="00961EEC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AFE13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AEB15-F05B-45D4-955F-56937574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149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2024-05-15T11:22:00Z</cp:lastPrinted>
  <dcterms:created xsi:type="dcterms:W3CDTF">2024-05-17T13:17:00Z</dcterms:created>
  <dcterms:modified xsi:type="dcterms:W3CDTF">2024-05-17T13:17:00Z</dcterms:modified>
</cp:coreProperties>
</file>